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25FE1E" w14:textId="77777777" w:rsidR="0008042D" w:rsidRDefault="00000000">
      <w:r>
        <w:rPr>
          <w:noProof/>
        </w:rPr>
        <w:drawing>
          <wp:inline distT="0" distB="0" distL="0" distR="0" wp14:anchorId="2E0ECBF1" wp14:editId="08B2B066">
            <wp:extent cx="5943600" cy="731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08042D" w14:paraId="709387D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1B2641"/>
            <w:tcMar>
              <w:top w:w="100" w:type="dxa"/>
              <w:left w:w="300" w:type="dxa"/>
              <w:bottom w:w="230" w:type="dxa"/>
              <w:right w:w="300" w:type="dxa"/>
            </w:tcMar>
          </w:tcPr>
          <w:p w14:paraId="5292948C" w14:textId="77777777" w:rsidR="0008042D" w:rsidRDefault="00000000">
            <w:pPr>
              <w:spacing w:after="90" w:line="254" w:lineRule="auto"/>
            </w:pPr>
            <w:r>
              <w:rPr>
                <w:rFonts w:ascii="Century Gothic" w:eastAsia="Century Gothic" w:hAnsi="Century Gothic" w:cs="Century Gothic"/>
                <w:b/>
                <w:bCs/>
                <w:color w:val="53B2C6"/>
                <w:spacing w:val="90"/>
                <w:sz w:val="17"/>
                <w:szCs w:val="17"/>
              </w:rPr>
              <w:t>FOUNDERS AT WORK</w:t>
            </w:r>
          </w:p>
          <w:p w14:paraId="5C599BEB" w14:textId="77777777" w:rsidR="0008042D" w:rsidRDefault="00000000">
            <w:pPr>
              <w:spacing w:after="60" w:line="254" w:lineRule="auto"/>
            </w:pPr>
            <w:r>
              <w:rPr>
                <w:rFonts w:ascii="Century Gothic" w:eastAsia="Century Gothic" w:hAnsi="Century Gothic" w:cs="Century Gothic"/>
                <w:b/>
                <w:bCs/>
                <w:color w:val="FFFFFF"/>
                <w:sz w:val="42"/>
                <w:szCs w:val="42"/>
              </w:rPr>
              <w:t>Founder Leverage Lab</w:t>
            </w:r>
          </w:p>
          <w:p w14:paraId="74BF7723" w14:textId="77777777" w:rsidR="0008042D" w:rsidRDefault="00000000">
            <w:pPr>
              <w:spacing w:after="160" w:line="254" w:lineRule="auto"/>
            </w:pPr>
            <w:r>
              <w:rPr>
                <w:rFonts w:ascii="Century Gothic" w:eastAsia="Century Gothic" w:hAnsi="Century Gothic" w:cs="Century Gothic"/>
                <w:color w:val="53B2C6"/>
                <w:sz w:val="23"/>
                <w:szCs w:val="23"/>
              </w:rPr>
              <w:t>Setup &amp; Getting Started</w:t>
            </w:r>
          </w:p>
          <w:p w14:paraId="704A61B6" w14:textId="77777777" w:rsidR="0008042D" w:rsidRDefault="00000000">
            <w:pPr>
              <w:spacing w:line="254" w:lineRule="auto"/>
            </w:pPr>
            <w:r>
              <w:rPr>
                <w:rFonts w:ascii="Century Gothic" w:eastAsia="Century Gothic" w:hAnsi="Century Gothic" w:cs="Century Gothic"/>
                <w:b/>
                <w:bCs/>
                <w:color w:val="FFCE45"/>
                <w:spacing w:val="60"/>
                <w:sz w:val="15"/>
                <w:szCs w:val="15"/>
              </w:rPr>
              <w:t>WHERE FOUNDERS GO FURTHER</w:t>
            </w:r>
          </w:p>
        </w:tc>
      </w:tr>
    </w:tbl>
    <w:p w14:paraId="66CE2AC6" w14:textId="77777777" w:rsidR="0008042D" w:rsidRDefault="0008042D">
      <w:pPr>
        <w:spacing w:after="170"/>
      </w:pPr>
    </w:p>
    <w:p w14:paraId="0E4BE3A5" w14:textId="65D0280A" w:rsidR="0008042D" w:rsidRDefault="00000000">
      <w:pPr>
        <w:spacing w:after="110" w:line="254" w:lineRule="auto"/>
      </w:pPr>
      <w:r>
        <w:rPr>
          <w:rFonts w:ascii="Calibri" w:eastAsia="Calibri" w:hAnsi="Calibri" w:cs="Calibri"/>
          <w:color w:val="1B2641"/>
          <w:sz w:val="22"/>
          <w:szCs w:val="22"/>
        </w:rPr>
        <w:t xml:space="preserve">In </w:t>
      </w:r>
      <w:r w:rsidR="00927D5A">
        <w:rPr>
          <w:rFonts w:ascii="Calibri" w:eastAsia="Calibri" w:hAnsi="Calibri" w:cs="Calibri"/>
          <w:color w:val="1B2641"/>
          <w:sz w:val="22"/>
          <w:szCs w:val="22"/>
        </w:rPr>
        <w:t>this</w:t>
      </w:r>
      <w:r>
        <w:rPr>
          <w:rFonts w:ascii="Calibri" w:eastAsia="Calibri" w:hAnsi="Calibri" w:cs="Calibri"/>
          <w:color w:val="1B2641"/>
          <w:sz w:val="22"/>
          <w:szCs w:val="22"/>
        </w:rPr>
        <w:t xml:space="preserve"> Founder Leverage </w:t>
      </w:r>
      <w:r w:rsidR="00927D5A">
        <w:rPr>
          <w:rFonts w:ascii="Calibri" w:eastAsia="Calibri" w:hAnsi="Calibri" w:cs="Calibri"/>
          <w:color w:val="1B2641"/>
          <w:sz w:val="22"/>
          <w:szCs w:val="22"/>
        </w:rPr>
        <w:t xml:space="preserve">Lab, </w:t>
      </w:r>
      <w:r>
        <w:rPr>
          <w:rFonts w:ascii="Calibri" w:eastAsia="Calibri" w:hAnsi="Calibri" w:cs="Calibri"/>
          <w:color w:val="1B2641"/>
          <w:sz w:val="22"/>
          <w:szCs w:val="22"/>
        </w:rPr>
        <w:t>you'll map where AI gives you the most leverage across your whole role and build a system that reads your inbox and hands you back the five things that actually need you each morning, with drafts. No code. No technical skills.</w:t>
      </w:r>
    </w:p>
    <w:p w14:paraId="1068F222" w14:textId="4B85380D" w:rsidR="0008042D" w:rsidRDefault="00927D5A">
      <w:pPr>
        <w:pStyle w:val="Heading1"/>
        <w:pBdr>
          <w:bottom w:val="single" w:sz="10" w:space="6" w:color="53B2C6"/>
        </w:pBdr>
        <w:spacing w:before="250" w:after="30"/>
      </w:pPr>
      <w:r>
        <w:rPr>
          <w:rFonts w:ascii="Century Gothic" w:eastAsia="Century Gothic" w:hAnsi="Century Gothic" w:cs="Century Gothic"/>
          <w:b/>
          <w:bCs/>
          <w:color w:val="2E6B74"/>
          <w:sz w:val="28"/>
          <w:szCs w:val="28"/>
        </w:rPr>
        <w:t>Two</w:t>
      </w:r>
      <w:r w:rsidR="00000000">
        <w:rPr>
          <w:rFonts w:ascii="Century Gothic" w:eastAsia="Century Gothic" w:hAnsi="Century Gothic" w:cs="Century Gothic"/>
          <w:b/>
          <w:bCs/>
          <w:color w:val="2E6B74"/>
          <w:sz w:val="28"/>
          <w:szCs w:val="28"/>
        </w:rPr>
        <w:t xml:space="preserve"> things to have set up</w:t>
      </w:r>
    </w:p>
    <w:p w14:paraId="251DB6E1" w14:textId="77777777" w:rsidR="0008042D" w:rsidRDefault="0008042D">
      <w:pPr>
        <w:spacing w:after="30"/>
      </w:pPr>
    </w:p>
    <w:p w14:paraId="7FFD95E0" w14:textId="77777777" w:rsidR="0008042D" w:rsidRDefault="00000000">
      <w:pPr>
        <w:spacing w:after="90" w:line="254" w:lineRule="auto"/>
        <w:ind w:left="431" w:hanging="431"/>
      </w:pPr>
      <w:r>
        <w:rPr>
          <w:rFonts w:ascii="Century Gothic" w:eastAsia="Century Gothic" w:hAnsi="Century Gothic" w:cs="Century Gothic"/>
          <w:b/>
          <w:bCs/>
          <w:color w:val="53B2C6"/>
          <w:sz w:val="22"/>
          <w:szCs w:val="22"/>
        </w:rPr>
        <w:t>✓</w:t>
      </w:r>
      <w:r>
        <w:rPr>
          <w:rFonts w:ascii="Calibri" w:eastAsia="Calibri" w:hAnsi="Calibri" w:cs="Calibri"/>
          <w:color w:val="1B2641"/>
          <w:sz w:val="21"/>
          <w:szCs w:val="21"/>
        </w:rPr>
        <w:t>  Set up a Claude Pro account ($20/month) at claude.ai — the free tier won't work.</w:t>
      </w:r>
    </w:p>
    <w:p w14:paraId="3E6B9ECC" w14:textId="77777777" w:rsidR="0008042D" w:rsidRDefault="00000000">
      <w:pPr>
        <w:spacing w:after="90" w:line="254" w:lineRule="auto"/>
        <w:ind w:left="431" w:hanging="431"/>
      </w:pPr>
      <w:r>
        <w:rPr>
          <w:rFonts w:ascii="Century Gothic" w:eastAsia="Century Gothic" w:hAnsi="Century Gothic" w:cs="Century Gothic"/>
          <w:b/>
          <w:bCs/>
          <w:color w:val="53B2C6"/>
          <w:sz w:val="22"/>
          <w:szCs w:val="22"/>
        </w:rPr>
        <w:t>✓</w:t>
      </w:r>
      <w:r>
        <w:rPr>
          <w:rFonts w:ascii="Calibri" w:eastAsia="Calibri" w:hAnsi="Calibri" w:cs="Calibri"/>
          <w:color w:val="1B2641"/>
          <w:sz w:val="21"/>
          <w:szCs w:val="21"/>
        </w:rPr>
        <w:t>  Download the Claude Desktop app from claude.ai/download (Mac or Windows). Install and sign in.</w:t>
      </w:r>
    </w:p>
    <w:p w14:paraId="41B7CBA8" w14:textId="77777777" w:rsidR="0008042D" w:rsidRDefault="00000000">
      <w:pPr>
        <w:pStyle w:val="Heading1"/>
        <w:pBdr>
          <w:bottom w:val="single" w:sz="10" w:space="6" w:color="53B2C6"/>
        </w:pBdr>
        <w:spacing w:before="250" w:after="30"/>
      </w:pPr>
      <w:r>
        <w:rPr>
          <w:rFonts w:ascii="Century Gothic" w:eastAsia="Century Gothic" w:hAnsi="Century Gothic" w:cs="Century Gothic"/>
          <w:b/>
          <w:bCs/>
          <w:color w:val="2E6B74"/>
          <w:sz w:val="28"/>
          <w:szCs w:val="28"/>
        </w:rPr>
        <w:t>Now: get your Lab started</w:t>
      </w:r>
    </w:p>
    <w:p w14:paraId="430CB3D0" w14:textId="77777777" w:rsidR="0008042D" w:rsidRDefault="0008042D">
      <w:pPr>
        <w:spacing w:after="30"/>
      </w:pPr>
    </w:p>
    <w:p w14:paraId="595B0CDA" w14:textId="6E8F4810" w:rsidR="0008042D" w:rsidRDefault="00000000">
      <w:pPr>
        <w:pStyle w:val="ListParagraph"/>
        <w:numPr>
          <w:ilvl w:val="0"/>
          <w:numId w:val="2"/>
        </w:numPr>
        <w:spacing w:after="110" w:line="254" w:lineRule="auto"/>
      </w:pPr>
      <w:r>
        <w:rPr>
          <w:rFonts w:ascii="Calibri" w:eastAsia="Calibri" w:hAnsi="Calibri" w:cs="Calibri"/>
          <w:b/>
          <w:bCs/>
          <w:color w:val="1B2641"/>
          <w:sz w:val="21"/>
          <w:szCs w:val="21"/>
        </w:rPr>
        <w:t xml:space="preserve">Create your </w:t>
      </w:r>
      <w:proofErr w:type="spellStart"/>
      <w:r>
        <w:rPr>
          <w:rFonts w:ascii="Calibri" w:eastAsia="Calibri" w:hAnsi="Calibri" w:cs="Calibri"/>
          <w:b/>
          <w:bCs/>
          <w:color w:val="1B2641"/>
          <w:sz w:val="21"/>
          <w:szCs w:val="21"/>
        </w:rPr>
        <w:t>Cowork</w:t>
      </w:r>
      <w:proofErr w:type="spellEnd"/>
      <w:r>
        <w:rPr>
          <w:rFonts w:ascii="Calibri" w:eastAsia="Calibri" w:hAnsi="Calibri" w:cs="Calibri"/>
          <w:b/>
          <w:bCs/>
          <w:color w:val="1B2641"/>
          <w:sz w:val="21"/>
          <w:szCs w:val="21"/>
        </w:rPr>
        <w:t xml:space="preserve"> folder (if not yet done)</w:t>
      </w:r>
      <w:r>
        <w:rPr>
          <w:rFonts w:ascii="Calibri" w:eastAsia="Calibri" w:hAnsi="Calibri" w:cs="Calibri"/>
          <w:color w:val="1B2641"/>
          <w:sz w:val="21"/>
          <w:szCs w:val="21"/>
        </w:rPr>
        <w:t xml:space="preserve"> — in your Documents folder</w:t>
      </w:r>
      <w:r w:rsidR="00927D5A">
        <w:rPr>
          <w:rFonts w:ascii="Calibri" w:eastAsia="Calibri" w:hAnsi="Calibri" w:cs="Calibri"/>
          <w:color w:val="1B2641"/>
          <w:sz w:val="21"/>
          <w:szCs w:val="21"/>
        </w:rPr>
        <w:t xml:space="preserve"> on your device</w:t>
      </w:r>
      <w:r>
        <w:rPr>
          <w:rFonts w:ascii="Calibri" w:eastAsia="Calibri" w:hAnsi="Calibri" w:cs="Calibri"/>
          <w:color w:val="1B2641"/>
          <w:sz w:val="21"/>
          <w:szCs w:val="21"/>
        </w:rPr>
        <w:t xml:space="preserve">, create a new folder called </w:t>
      </w:r>
      <w:proofErr w:type="spellStart"/>
      <w:r>
        <w:rPr>
          <w:rFonts w:ascii="Calibri" w:eastAsia="Calibri" w:hAnsi="Calibri" w:cs="Calibri"/>
          <w:b/>
          <w:bCs/>
          <w:color w:val="2E6B74"/>
          <w:sz w:val="21"/>
          <w:szCs w:val="21"/>
        </w:rPr>
        <w:t>Cowork</w:t>
      </w:r>
      <w:proofErr w:type="spellEnd"/>
      <w:r>
        <w:rPr>
          <w:rFonts w:ascii="Calibri" w:eastAsia="Calibri" w:hAnsi="Calibri" w:cs="Calibri"/>
          <w:color w:val="1B2641"/>
          <w:sz w:val="21"/>
          <w:szCs w:val="21"/>
        </w:rPr>
        <w:t>. This is your permanent Claude Cowork workspace.</w:t>
      </w:r>
    </w:p>
    <w:p w14:paraId="1508DC51" w14:textId="473738CF" w:rsidR="0008042D" w:rsidRPr="00927D5A" w:rsidRDefault="00000000">
      <w:pPr>
        <w:pStyle w:val="ListParagraph"/>
        <w:numPr>
          <w:ilvl w:val="0"/>
          <w:numId w:val="2"/>
        </w:numPr>
        <w:spacing w:after="110" w:line="254" w:lineRule="auto"/>
      </w:pPr>
      <w:r>
        <w:rPr>
          <w:rFonts w:ascii="Calibri" w:eastAsia="Calibri" w:hAnsi="Calibri" w:cs="Calibri"/>
          <w:b/>
          <w:bCs/>
          <w:color w:val="1B2641"/>
          <w:sz w:val="21"/>
          <w:szCs w:val="21"/>
        </w:rPr>
        <w:t>Save the zip file</w:t>
      </w:r>
      <w:r>
        <w:rPr>
          <w:rFonts w:ascii="Calibri" w:eastAsia="Calibri" w:hAnsi="Calibri" w:cs="Calibri"/>
          <w:color w:val="1B2641"/>
          <w:sz w:val="21"/>
          <w:szCs w:val="21"/>
        </w:rPr>
        <w:t xml:space="preserve"> </w:t>
      </w:r>
      <w:r w:rsidR="00927D5A" w:rsidRPr="00927D5A">
        <w:rPr>
          <w:rFonts w:ascii="Calibri" w:eastAsia="Calibri" w:hAnsi="Calibri" w:cs="Calibri"/>
          <w:b/>
          <w:bCs/>
          <w:color w:val="1B2641"/>
          <w:sz w:val="21"/>
          <w:szCs w:val="21"/>
        </w:rPr>
        <w:t>linked below</w:t>
      </w:r>
      <w:r w:rsidR="00927D5A">
        <w:rPr>
          <w:rFonts w:ascii="Calibri" w:eastAsia="Calibri" w:hAnsi="Calibri" w:cs="Calibri"/>
          <w:color w:val="1B2641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1B2641"/>
          <w:sz w:val="21"/>
          <w:szCs w:val="21"/>
        </w:rPr>
        <w:t xml:space="preserve">— unzip it INTO the </w:t>
      </w:r>
      <w:proofErr w:type="spellStart"/>
      <w:r>
        <w:rPr>
          <w:rFonts w:ascii="Calibri" w:eastAsia="Calibri" w:hAnsi="Calibri" w:cs="Calibri"/>
          <w:color w:val="1B2641"/>
          <w:sz w:val="21"/>
          <w:szCs w:val="21"/>
        </w:rPr>
        <w:t>Cowork</w:t>
      </w:r>
      <w:proofErr w:type="spellEnd"/>
      <w:r>
        <w:rPr>
          <w:rFonts w:ascii="Calibri" w:eastAsia="Calibri" w:hAnsi="Calibri" w:cs="Calibri"/>
          <w:color w:val="1B2641"/>
          <w:sz w:val="21"/>
          <w:szCs w:val="21"/>
        </w:rPr>
        <w:t xml:space="preserve"> folder from step 1. You should now have Documents / </w:t>
      </w:r>
      <w:proofErr w:type="spellStart"/>
      <w:r>
        <w:rPr>
          <w:rFonts w:ascii="Calibri" w:eastAsia="Calibri" w:hAnsi="Calibri" w:cs="Calibri"/>
          <w:color w:val="1B2641"/>
          <w:sz w:val="21"/>
          <w:szCs w:val="21"/>
        </w:rPr>
        <w:t>Cowork</w:t>
      </w:r>
      <w:proofErr w:type="spellEnd"/>
      <w:r>
        <w:rPr>
          <w:rFonts w:ascii="Calibri" w:eastAsia="Calibri" w:hAnsi="Calibri" w:cs="Calibri"/>
          <w:color w:val="1B2641"/>
          <w:sz w:val="21"/>
          <w:szCs w:val="21"/>
        </w:rPr>
        <w:t xml:space="preserve"> / Founder-Leverage-Lab / with a Lab Guide and several files inside. Don't rename or move anything.</w:t>
      </w:r>
    </w:p>
    <w:p w14:paraId="769FABB6" w14:textId="244784FA" w:rsidR="00927D5A" w:rsidRDefault="00927D5A" w:rsidP="00927D5A">
      <w:pPr>
        <w:pStyle w:val="ListParagraph"/>
        <w:spacing w:after="110" w:line="254" w:lineRule="auto"/>
        <w:ind w:left="518"/>
      </w:pPr>
      <w:hyperlink r:id="rId8" w:history="1">
        <w:r w:rsidRPr="00927D5A">
          <w:rPr>
            <w:rStyle w:val="Hyperlink"/>
            <w:rFonts w:ascii="Calibri" w:eastAsia="Calibri" w:hAnsi="Calibri" w:cs="Calibri"/>
            <w:b/>
            <w:bCs/>
            <w:sz w:val="21"/>
            <w:szCs w:val="21"/>
          </w:rPr>
          <w:t>Click here for the zip file</w:t>
        </w:r>
      </w:hyperlink>
    </w:p>
    <w:p w14:paraId="0FF8D018" w14:textId="77777777" w:rsidR="0008042D" w:rsidRDefault="00000000">
      <w:pPr>
        <w:pStyle w:val="ListParagraph"/>
        <w:numPr>
          <w:ilvl w:val="0"/>
          <w:numId w:val="2"/>
        </w:numPr>
        <w:spacing w:after="110" w:line="254" w:lineRule="auto"/>
      </w:pPr>
      <w:r>
        <w:rPr>
          <w:rFonts w:ascii="Calibri" w:eastAsia="Calibri" w:hAnsi="Calibri" w:cs="Calibri"/>
          <w:b/>
          <w:bCs/>
          <w:color w:val="1B2641"/>
          <w:sz w:val="21"/>
          <w:szCs w:val="21"/>
        </w:rPr>
        <w:t>Create your Founder Leverage Lab Project</w:t>
      </w:r>
      <w:r>
        <w:rPr>
          <w:rFonts w:ascii="Calibri" w:eastAsia="Calibri" w:hAnsi="Calibri" w:cs="Calibri"/>
          <w:color w:val="1B2641"/>
          <w:sz w:val="21"/>
          <w:szCs w:val="21"/>
        </w:rPr>
        <w:t xml:space="preserve"> — open Claude Desktop, click </w:t>
      </w:r>
      <w:proofErr w:type="spellStart"/>
      <w:r>
        <w:rPr>
          <w:rFonts w:ascii="Calibri" w:eastAsia="Calibri" w:hAnsi="Calibri" w:cs="Calibri"/>
          <w:color w:val="1B2641"/>
          <w:sz w:val="21"/>
          <w:szCs w:val="21"/>
        </w:rPr>
        <w:t>Cowork</w:t>
      </w:r>
      <w:proofErr w:type="spellEnd"/>
      <w:r>
        <w:rPr>
          <w:rFonts w:ascii="Calibri" w:eastAsia="Calibri" w:hAnsi="Calibri" w:cs="Calibri"/>
          <w:color w:val="1B2641"/>
          <w:sz w:val="21"/>
          <w:szCs w:val="21"/>
        </w:rPr>
        <w:t xml:space="preserve"> (top bar), click Projects (left sidebar), click New Project. Select “Use an existing folder” and browse to </w:t>
      </w:r>
      <w:proofErr w:type="spellStart"/>
      <w:r>
        <w:rPr>
          <w:rFonts w:ascii="Calibri" w:eastAsia="Calibri" w:hAnsi="Calibri" w:cs="Calibri"/>
          <w:color w:val="1B2641"/>
          <w:sz w:val="21"/>
          <w:szCs w:val="21"/>
        </w:rPr>
        <w:t>Cowork</w:t>
      </w:r>
      <w:proofErr w:type="spellEnd"/>
      <w:r>
        <w:rPr>
          <w:rFonts w:ascii="Calibri" w:eastAsia="Calibri" w:hAnsi="Calibri" w:cs="Calibri"/>
          <w:color w:val="1B2641"/>
          <w:sz w:val="21"/>
          <w:szCs w:val="21"/>
        </w:rPr>
        <w:t xml:space="preserve"> / Founder-Leverage-Lab /.</w:t>
      </w:r>
    </w:p>
    <w:p w14:paraId="5753D2D4" w14:textId="77777777" w:rsidR="0008042D" w:rsidRDefault="00000000">
      <w:pPr>
        <w:pStyle w:val="ListParagraph"/>
        <w:numPr>
          <w:ilvl w:val="0"/>
          <w:numId w:val="2"/>
        </w:numPr>
        <w:spacing w:after="110" w:line="254" w:lineRule="auto"/>
      </w:pPr>
      <w:r>
        <w:rPr>
          <w:rFonts w:ascii="Calibri" w:eastAsia="Calibri" w:hAnsi="Calibri" w:cs="Calibri"/>
          <w:b/>
          <w:bCs/>
          <w:color w:val="1B2641"/>
          <w:sz w:val="21"/>
          <w:szCs w:val="21"/>
        </w:rPr>
        <w:t>Start the Lab</w:t>
      </w:r>
      <w:r>
        <w:rPr>
          <w:rFonts w:ascii="Calibri" w:eastAsia="Calibri" w:hAnsi="Calibri" w:cs="Calibri"/>
          <w:color w:val="1B2641"/>
          <w:sz w:val="21"/>
          <w:szCs w:val="21"/>
        </w:rPr>
        <w:t xml:space="preserve"> — in your new project, start a new task, and copy-paste this exact prompt:</w:t>
      </w:r>
    </w:p>
    <w:p w14:paraId="45CBEC00" w14:textId="77777777" w:rsidR="0008042D" w:rsidRDefault="00000000">
      <w:pPr>
        <w:pBdr>
          <w:top w:val="single" w:sz="2" w:space="8" w:color="EFF7F9"/>
          <w:left w:val="single" w:sz="24" w:space="10" w:color="53B2C6"/>
          <w:bottom w:val="single" w:sz="2" w:space="8" w:color="EFF7F9"/>
          <w:right w:val="single" w:sz="2" w:space="8" w:color="EFF7F9"/>
        </w:pBdr>
        <w:shd w:val="clear" w:color="auto" w:fill="EFF7F9"/>
        <w:spacing w:before="120" w:after="170" w:line="250" w:lineRule="auto"/>
        <w:ind w:left="201" w:right="201"/>
      </w:pPr>
      <w:r>
        <w:rPr>
          <w:rFonts w:ascii="Consolas" w:eastAsia="Consolas" w:hAnsi="Consolas" w:cs="Consolas"/>
          <w:color w:val="1B2641"/>
        </w:rPr>
        <w:t>Read the file Lab_Guide.md in this project folder and follow its instructions exactly. Start from Phase 0.</w:t>
      </w:r>
    </w:p>
    <w:p w14:paraId="3B29A5CD" w14:textId="77777777" w:rsidR="0008042D" w:rsidRDefault="00000000">
      <w:pPr>
        <w:spacing w:after="110" w:line="254" w:lineRule="auto"/>
      </w:pPr>
      <w:r>
        <w:rPr>
          <w:rFonts w:ascii="Calibri" w:eastAsia="Calibri" w:hAnsi="Calibri" w:cs="Calibri"/>
          <w:color w:val="1B2641"/>
          <w:sz w:val="21"/>
          <w:szCs w:val="21"/>
        </w:rPr>
        <w:t>That's it. Your Lab Coach takes over and guides you through every step — a one-question-at-a-time session, with your diagnostic, your Top-5 and your working automation appearing on screen as you build them.</w:t>
      </w:r>
    </w:p>
    <w:p w14:paraId="47CA6F3B" w14:textId="77777777" w:rsidR="0008042D" w:rsidRDefault="0008042D">
      <w:pPr>
        <w:spacing w:after="50"/>
      </w:pPr>
    </w:p>
    <w:p w14:paraId="3C1A0865" w14:textId="77777777" w:rsidR="0008042D" w:rsidRDefault="00000000">
      <w:r>
        <w:rPr>
          <w:noProof/>
        </w:rPr>
        <w:drawing>
          <wp:inline distT="0" distB="0" distL="0" distR="0" wp14:anchorId="4A25F659" wp14:editId="2D687E23">
            <wp:extent cx="5943600" cy="45720"/>
            <wp:effectExtent l="0" t="0" r="0" b="0"/>
            <wp:docPr id="1790254629" name="Picture 1790254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0DBFD" w14:textId="77777777" w:rsidR="0008042D" w:rsidRDefault="0008042D">
      <w:pPr>
        <w:spacing w:after="110"/>
      </w:pPr>
    </w:p>
    <w:p w14:paraId="7AC455D1" w14:textId="77777777" w:rsidR="0008042D" w:rsidRDefault="00000000">
      <w:pPr>
        <w:pStyle w:val="Heading1"/>
        <w:pBdr>
          <w:bottom w:val="single" w:sz="10" w:space="6" w:color="53B2C6"/>
        </w:pBdr>
        <w:spacing w:before="250" w:after="30"/>
      </w:pPr>
      <w:r>
        <w:rPr>
          <w:rFonts w:ascii="Century Gothic" w:eastAsia="Century Gothic" w:hAnsi="Century Gothic" w:cs="Century Gothic"/>
          <w:b/>
          <w:bCs/>
          <w:color w:val="2E6B74"/>
          <w:sz w:val="28"/>
          <w:szCs w:val="28"/>
        </w:rPr>
        <w:t>If Claude Cowork on desktop gives you trouble</w:t>
      </w:r>
    </w:p>
    <w:p w14:paraId="591D3C1E" w14:textId="77777777" w:rsidR="0008042D" w:rsidRDefault="0008042D">
      <w:pPr>
        <w:spacing w:after="30"/>
      </w:pPr>
    </w:p>
    <w:p w14:paraId="51983B37" w14:textId="77777777" w:rsidR="0008042D" w:rsidRDefault="00000000">
      <w:pPr>
        <w:spacing w:after="110" w:line="254" w:lineRule="auto"/>
      </w:pPr>
      <w:r>
        <w:rPr>
          <w:rFonts w:ascii="Calibri" w:eastAsia="Calibri" w:hAnsi="Calibri" w:cs="Calibri"/>
          <w:color w:val="1B2641"/>
          <w:sz w:val="21"/>
          <w:szCs w:val="21"/>
        </w:rPr>
        <w:t>If you've tried using Claude Cowork on your Claude desktop app and hit problems — ignore those for now, do this instead. Get your IT team to get Claude Cowork set up well, after today.</w:t>
      </w:r>
    </w:p>
    <w:p w14:paraId="58249188" w14:textId="77777777" w:rsidR="0008042D" w:rsidRDefault="00000000">
      <w:pPr>
        <w:pStyle w:val="Heading2"/>
        <w:spacing w:before="190" w:after="70"/>
      </w:pPr>
      <w:r>
        <w:rPr>
          <w:rFonts w:ascii="Century Gothic" w:eastAsia="Century Gothic" w:hAnsi="Century Gothic" w:cs="Century Gothic"/>
          <w:b/>
          <w:bCs/>
          <w:color w:val="53B2C6"/>
          <w:sz w:val="23"/>
          <w:szCs w:val="23"/>
        </w:rPr>
        <w:t>1 · Save and unzip the NEW file linked below (“…Cloud Version”)</w:t>
      </w:r>
    </w:p>
    <w:p w14:paraId="0DF00578" w14:textId="77777777" w:rsidR="0008042D" w:rsidRDefault="00000000">
      <w:pPr>
        <w:spacing w:after="110" w:line="254" w:lineRule="auto"/>
      </w:pPr>
      <w:r>
        <w:rPr>
          <w:rFonts w:ascii="Calibri" w:eastAsia="Calibri" w:hAnsi="Calibri" w:cs="Calibri"/>
          <w:color w:val="1B2641"/>
          <w:sz w:val="21"/>
          <w:szCs w:val="21"/>
        </w:rPr>
        <w:lastRenderedPageBreak/>
        <w:t>Download FAW Lab 7 - Cloud Version.zip and unzip it. Your Downloads folder is fine. Inside you'll find a START HERE page and a folder called Lab-Files.</w:t>
      </w:r>
    </w:p>
    <w:p w14:paraId="4C0E981F" w14:textId="57BC584D" w:rsidR="0008042D" w:rsidRDefault="00000000">
      <w:pPr>
        <w:spacing w:after="110" w:line="254" w:lineRule="auto"/>
      </w:pPr>
      <w:hyperlink r:id="rId10" w:history="1">
        <w:r>
          <w:rPr>
            <w:rFonts w:ascii="Calibri" w:eastAsia="Calibri" w:hAnsi="Calibri" w:cs="Calibri"/>
            <w:b/>
            <w:bCs/>
            <w:color w:val="2E6B74"/>
            <w:sz w:val="21"/>
            <w:szCs w:val="21"/>
            <w:u w:val="single"/>
          </w:rPr>
          <w:t>Download the Cloud Version kit</w:t>
        </w:r>
      </w:hyperlink>
    </w:p>
    <w:p w14:paraId="6F7D2BE8" w14:textId="77777777" w:rsidR="0008042D" w:rsidRDefault="00000000">
      <w:pPr>
        <w:pStyle w:val="Heading2"/>
        <w:spacing w:before="190" w:after="70"/>
      </w:pPr>
      <w:r>
        <w:rPr>
          <w:rFonts w:ascii="Century Gothic" w:eastAsia="Century Gothic" w:hAnsi="Century Gothic" w:cs="Century Gothic"/>
          <w:b/>
          <w:bCs/>
          <w:color w:val="53B2C6"/>
          <w:sz w:val="23"/>
          <w:szCs w:val="23"/>
        </w:rPr>
        <w:t>2 · Create your project</w:t>
      </w:r>
    </w:p>
    <w:p w14:paraId="300A5D0B" w14:textId="77777777" w:rsidR="0008042D" w:rsidRDefault="00000000">
      <w:pPr>
        <w:spacing w:after="110" w:line="254" w:lineRule="auto"/>
      </w:pPr>
      <w:r>
        <w:rPr>
          <w:rFonts w:ascii="Calibri" w:eastAsia="Calibri" w:hAnsi="Calibri" w:cs="Calibri"/>
          <w:color w:val="1B2641"/>
          <w:sz w:val="21"/>
          <w:szCs w:val="21"/>
        </w:rPr>
        <w:t>Go to claude.ai and sign in. In the left sidebar click Projects, then New project (top right). Name it Founder Leverage Lab.</w:t>
      </w:r>
    </w:p>
    <w:p w14:paraId="18A028EB" w14:textId="77777777" w:rsidR="0008042D" w:rsidRDefault="00000000">
      <w:pPr>
        <w:pStyle w:val="Heading2"/>
        <w:spacing w:before="190" w:after="70"/>
      </w:pPr>
      <w:r>
        <w:rPr>
          <w:rFonts w:ascii="Century Gothic" w:eastAsia="Century Gothic" w:hAnsi="Century Gothic" w:cs="Century Gothic"/>
          <w:b/>
          <w:bCs/>
          <w:color w:val="53B2C6"/>
          <w:sz w:val="23"/>
          <w:szCs w:val="23"/>
        </w:rPr>
        <w:t>3 · Upload the Kit into your project</w:t>
      </w:r>
    </w:p>
    <w:p w14:paraId="534E8282" w14:textId="77777777" w:rsidR="0008042D" w:rsidRDefault="00000000">
      <w:pPr>
        <w:spacing w:after="110" w:line="254" w:lineRule="auto"/>
      </w:pPr>
      <w:r>
        <w:rPr>
          <w:rFonts w:ascii="Calibri" w:eastAsia="Calibri" w:hAnsi="Calibri" w:cs="Calibri"/>
          <w:color w:val="1B2641"/>
          <w:sz w:val="21"/>
          <w:szCs w:val="21"/>
        </w:rPr>
        <w:t>In your new project, find the project knowledge panel on the right. Click + Add content → Upload files. Open the Lab-Files folder, select everything inside it, and upload.</w:t>
      </w:r>
    </w:p>
    <w:p w14:paraId="05F1857B" w14:textId="77777777" w:rsidR="0008042D" w:rsidRDefault="00000000">
      <w:pPr>
        <w:spacing w:after="110" w:line="254" w:lineRule="auto"/>
      </w:pPr>
      <w:r>
        <w:rPr>
          <w:rFonts w:ascii="Calibri" w:eastAsia="Calibri" w:hAnsi="Calibri" w:cs="Calibri"/>
          <w:color w:val="1B2641"/>
          <w:sz w:val="21"/>
          <w:szCs w:val="21"/>
        </w:rPr>
        <w:t>You should end up with 27 files listed. If the upload stalls, add them in two batches — the order doesn't matter.</w:t>
      </w:r>
    </w:p>
    <w:p w14:paraId="1D9A6167" w14:textId="77777777" w:rsidR="0008042D" w:rsidRDefault="00000000">
      <w:pPr>
        <w:pStyle w:val="Heading2"/>
        <w:spacing w:before="190" w:after="70"/>
      </w:pPr>
      <w:r>
        <w:rPr>
          <w:rFonts w:ascii="Century Gothic" w:eastAsia="Century Gothic" w:hAnsi="Century Gothic" w:cs="Century Gothic"/>
          <w:b/>
          <w:bCs/>
          <w:color w:val="53B2C6"/>
          <w:sz w:val="23"/>
          <w:szCs w:val="23"/>
        </w:rPr>
        <w:t>4 · Start the Lab</w:t>
      </w:r>
    </w:p>
    <w:p w14:paraId="46977C37" w14:textId="77777777" w:rsidR="0008042D" w:rsidRDefault="00000000">
      <w:pPr>
        <w:spacing w:after="110" w:line="254" w:lineRule="auto"/>
      </w:pPr>
      <w:r>
        <w:rPr>
          <w:rFonts w:ascii="Calibri" w:eastAsia="Calibri" w:hAnsi="Calibri" w:cs="Calibri"/>
          <w:color w:val="1B2641"/>
          <w:sz w:val="21"/>
          <w:szCs w:val="21"/>
        </w:rPr>
        <w:t>Start a new chat inside the project and paste this exact line:</w:t>
      </w:r>
    </w:p>
    <w:p w14:paraId="3C8534FB" w14:textId="77777777" w:rsidR="0008042D" w:rsidRDefault="00000000">
      <w:pPr>
        <w:pBdr>
          <w:top w:val="single" w:sz="2" w:space="8" w:color="EFF7F9"/>
          <w:left w:val="single" w:sz="24" w:space="10" w:color="53B2C6"/>
          <w:bottom w:val="single" w:sz="2" w:space="8" w:color="EFF7F9"/>
          <w:right w:val="single" w:sz="2" w:space="8" w:color="EFF7F9"/>
        </w:pBdr>
        <w:shd w:val="clear" w:color="auto" w:fill="EFF7F9"/>
        <w:spacing w:before="120" w:after="170" w:line="250" w:lineRule="auto"/>
        <w:ind w:left="201" w:right="201"/>
      </w:pPr>
      <w:r>
        <w:rPr>
          <w:rFonts w:ascii="Consolas" w:eastAsia="Consolas" w:hAnsi="Consolas" w:cs="Consolas"/>
          <w:color w:val="1B2641"/>
        </w:rPr>
        <w:t>Read Lab_Guide_CLOUD.md in this project's knowledge and follow its instructions exactly. Start from Phase 0.</w:t>
      </w:r>
    </w:p>
    <w:p w14:paraId="5D4E4358" w14:textId="77777777" w:rsidR="0008042D" w:rsidRDefault="00000000">
      <w:pPr>
        <w:spacing w:after="110" w:line="254" w:lineRule="auto"/>
      </w:pPr>
      <w:r>
        <w:rPr>
          <w:rFonts w:ascii="Calibri" w:eastAsia="Calibri" w:hAnsi="Calibri" w:cs="Calibri"/>
          <w:color w:val="1B2641"/>
          <w:sz w:val="21"/>
          <w:szCs w:val="21"/>
        </w:rPr>
        <w:t>That's it. Your Lab Coach takes over from there — one question at a time, at your pace, with everything you build appearing on screen as you go.</w:t>
      </w:r>
    </w:p>
    <w:p w14:paraId="1E7A6FB9" w14:textId="77777777" w:rsidR="0008042D" w:rsidRDefault="00000000">
      <w:pPr>
        <w:pBdr>
          <w:top w:val="single" w:sz="2" w:space="8" w:color="FFF8E4"/>
          <w:left w:val="single" w:sz="24" w:space="10" w:color="FFCE45"/>
          <w:bottom w:val="single" w:sz="2" w:space="8" w:color="FFF8E4"/>
          <w:right w:val="single" w:sz="2" w:space="8" w:color="FFF8E4"/>
        </w:pBdr>
        <w:shd w:val="clear" w:color="auto" w:fill="FFF8E4"/>
        <w:spacing w:before="120" w:after="160" w:line="254" w:lineRule="auto"/>
        <w:ind w:left="201" w:right="201"/>
      </w:pPr>
      <w:r>
        <w:rPr>
          <w:rFonts w:ascii="Calibri" w:eastAsia="Calibri" w:hAnsi="Calibri" w:cs="Calibri"/>
          <w:b/>
          <w:bCs/>
          <w:color w:val="1B2641"/>
          <w:sz w:val="22"/>
          <w:szCs w:val="22"/>
        </w:rPr>
        <w:t xml:space="preserve">Stay inside the project. </w:t>
      </w:r>
      <w:r>
        <w:rPr>
          <w:rFonts w:ascii="Calibri" w:eastAsia="Calibri" w:hAnsi="Calibri" w:cs="Calibri"/>
          <w:color w:val="1B2641"/>
          <w:sz w:val="22"/>
          <w:szCs w:val="22"/>
        </w:rPr>
        <w:t>Everything you build lives there. If you open a fresh chat somewhere else, Claude loses the thread.</w:t>
      </w:r>
    </w:p>
    <w:p w14:paraId="5A1CBD22" w14:textId="77777777" w:rsidR="0008042D" w:rsidRDefault="00000000">
      <w:pPr>
        <w:pStyle w:val="Heading1"/>
        <w:pBdr>
          <w:bottom w:val="single" w:sz="10" w:space="6" w:color="53B2C6"/>
        </w:pBdr>
        <w:spacing w:before="250" w:after="30"/>
      </w:pPr>
      <w:r>
        <w:rPr>
          <w:rFonts w:ascii="Century Gothic" w:eastAsia="Century Gothic" w:hAnsi="Century Gothic" w:cs="Century Gothic"/>
          <w:b/>
          <w:bCs/>
          <w:color w:val="2E6B74"/>
          <w:sz w:val="28"/>
          <w:szCs w:val="28"/>
        </w:rPr>
        <w:t>Two things worth knowing</w:t>
      </w:r>
    </w:p>
    <w:p w14:paraId="1B90B2A5" w14:textId="77777777" w:rsidR="0008042D" w:rsidRDefault="0008042D">
      <w:pPr>
        <w:spacing w:after="30"/>
      </w:pPr>
    </w:p>
    <w:p w14:paraId="19222FFF" w14:textId="77777777" w:rsidR="0008042D" w:rsidRDefault="00000000">
      <w:pPr>
        <w:pStyle w:val="ListParagraph"/>
        <w:numPr>
          <w:ilvl w:val="0"/>
          <w:numId w:val="3"/>
        </w:numPr>
        <w:spacing w:after="110" w:line="254" w:lineRule="auto"/>
      </w:pPr>
      <w:r>
        <w:rPr>
          <w:rFonts w:ascii="Calibri" w:eastAsia="Calibri" w:hAnsi="Calibri" w:cs="Calibri"/>
          <w:b/>
          <w:bCs/>
          <w:color w:val="1B2641"/>
          <w:sz w:val="21"/>
          <w:szCs w:val="21"/>
        </w:rPr>
        <w:t>Download what you want to keep.</w:t>
      </w:r>
      <w:r>
        <w:rPr>
          <w:rFonts w:ascii="Calibri" w:eastAsia="Calibri" w:hAnsi="Calibri" w:cs="Calibri"/>
          <w:color w:val="1B2641"/>
          <w:sz w:val="21"/>
          <w:szCs w:val="21"/>
        </w:rPr>
        <w:t xml:space="preserve"> Your diagnostic, your ranked Top-5, your inbox cockpit and your 90-day roadmap all appear live in the chat as you build them. They don't save themselves — hit download on each one.</w:t>
      </w:r>
    </w:p>
    <w:p w14:paraId="4F980B20" w14:textId="77777777" w:rsidR="0008042D" w:rsidRDefault="00000000">
      <w:pPr>
        <w:pStyle w:val="ListParagraph"/>
        <w:numPr>
          <w:ilvl w:val="0"/>
          <w:numId w:val="3"/>
        </w:numPr>
        <w:spacing w:after="110" w:line="254" w:lineRule="auto"/>
      </w:pPr>
      <w:r>
        <w:rPr>
          <w:rFonts w:ascii="Calibri" w:eastAsia="Calibri" w:hAnsi="Calibri" w:cs="Calibri"/>
          <w:b/>
          <w:bCs/>
          <w:color w:val="1B2641"/>
          <w:sz w:val="21"/>
          <w:szCs w:val="21"/>
        </w:rPr>
        <w:t>Come with your real work in mind.</w:t>
      </w:r>
      <w:r>
        <w:rPr>
          <w:rFonts w:ascii="Calibri" w:eastAsia="Calibri" w:hAnsi="Calibri" w:cs="Calibri"/>
          <w:color w:val="1B2641"/>
          <w:sz w:val="21"/>
          <w:szCs w:val="21"/>
        </w:rPr>
        <w:t xml:space="preserve"> The lab lands hardest when it's built on your actual week. Have a rough sense of your key people, your live projects, and the one thing that's on fire right now. And think about the one recurring task that quietly eats your week — the thing you keep meaning to hand over. That's usually the best thing to build.</w:t>
      </w:r>
    </w:p>
    <w:p w14:paraId="16EF9B07" w14:textId="77777777" w:rsidR="0008042D" w:rsidRDefault="00000000">
      <w:pPr>
        <w:pStyle w:val="Heading1"/>
        <w:pBdr>
          <w:bottom w:val="single" w:sz="10" w:space="6" w:color="53B2C6"/>
        </w:pBdr>
        <w:spacing w:before="250" w:after="30"/>
      </w:pPr>
      <w:r>
        <w:rPr>
          <w:rFonts w:ascii="Century Gothic" w:eastAsia="Century Gothic" w:hAnsi="Century Gothic" w:cs="Century Gothic"/>
          <w:b/>
          <w:bCs/>
          <w:color w:val="2E6B74"/>
          <w:sz w:val="28"/>
          <w:szCs w:val="28"/>
        </w:rPr>
        <w:t>About connecting your email — read this bit</w:t>
      </w:r>
    </w:p>
    <w:p w14:paraId="011B0B34" w14:textId="77777777" w:rsidR="0008042D" w:rsidRDefault="0008042D">
      <w:pPr>
        <w:spacing w:after="30"/>
      </w:pPr>
    </w:p>
    <w:p w14:paraId="05896B16" w14:textId="77777777" w:rsidR="0008042D" w:rsidRDefault="00000000">
      <w:pPr>
        <w:spacing w:after="110" w:line="254" w:lineRule="auto"/>
      </w:pPr>
      <w:r>
        <w:rPr>
          <w:rFonts w:ascii="Calibri" w:eastAsia="Calibri" w:hAnsi="Calibri" w:cs="Calibri"/>
          <w:color w:val="1B2641"/>
          <w:sz w:val="21"/>
          <w:szCs w:val="21"/>
        </w:rPr>
        <w:t>Part of what you build reads an inbox and ranks it for you.</w:t>
      </w:r>
    </w:p>
    <w:p w14:paraId="03DDF062" w14:textId="77777777" w:rsidR="0008042D" w:rsidRDefault="00000000">
      <w:pPr>
        <w:spacing w:after="110" w:line="254" w:lineRule="auto"/>
      </w:pPr>
      <w:r>
        <w:rPr>
          <w:rFonts w:ascii="Calibri" w:eastAsia="Calibri" w:hAnsi="Calibri" w:cs="Calibri"/>
          <w:color w:val="1B2641"/>
          <w:sz w:val="21"/>
          <w:szCs w:val="21"/>
        </w:rPr>
        <w:t>Connecting AI to email is genuinely useful and carries real risk, so we do it the safe way: the build is read-only. It reads and reports. It never sends, forwards, files or changes anything.</w:t>
      </w:r>
    </w:p>
    <w:p w14:paraId="745B7FDB" w14:textId="77777777" w:rsidR="0008042D" w:rsidRDefault="00000000">
      <w:pPr>
        <w:pBdr>
          <w:top w:val="single" w:sz="2" w:space="8" w:color="FFF8E4"/>
          <w:left w:val="single" w:sz="24" w:space="10" w:color="FFCE45"/>
          <w:bottom w:val="single" w:sz="2" w:space="8" w:color="FFF8E4"/>
          <w:right w:val="single" w:sz="2" w:space="8" w:color="FFF8E4"/>
        </w:pBdr>
        <w:shd w:val="clear" w:color="auto" w:fill="FFF8E4"/>
        <w:spacing w:before="120" w:after="160" w:line="254" w:lineRule="auto"/>
        <w:ind w:left="201" w:right="201"/>
      </w:pPr>
      <w:r>
        <w:rPr>
          <w:rFonts w:ascii="Calibri" w:eastAsia="Calibri" w:hAnsi="Calibri" w:cs="Calibri"/>
          <w:b/>
          <w:bCs/>
          <w:color w:val="1B2641"/>
          <w:sz w:val="22"/>
          <w:szCs w:val="22"/>
        </w:rPr>
        <w:t xml:space="preserve">You do not need to connect anything. </w:t>
      </w:r>
      <w:r>
        <w:rPr>
          <w:rFonts w:ascii="Calibri" w:eastAsia="Calibri" w:hAnsi="Calibri" w:cs="Calibri"/>
          <w:color w:val="1B2641"/>
          <w:sz w:val="22"/>
          <w:szCs w:val="22"/>
        </w:rPr>
        <w:t>If you'd rather not — or your IT won't allow it — we run the lab on a realistic simulated inbox instead, and you build exactly the same thing. Most people take that route, and it works just as well.</w:t>
      </w:r>
    </w:p>
    <w:p w14:paraId="7544E91B" w14:textId="77777777" w:rsidR="0008042D" w:rsidRDefault="00000000">
      <w:pPr>
        <w:spacing w:after="110" w:line="254" w:lineRule="auto"/>
      </w:pPr>
      <w:r>
        <w:rPr>
          <w:rFonts w:ascii="Calibri" w:eastAsia="Calibri" w:hAnsi="Calibri" w:cs="Calibri"/>
          <w:color w:val="1B2641"/>
          <w:sz w:val="21"/>
          <w:szCs w:val="21"/>
        </w:rPr>
        <w:t>If you do want to triage your own mail, you'll need the Gmail or Microsoft 365 connector already switched on for your Claude account (Settings → Connectors) before you start the lab.</w:t>
      </w:r>
    </w:p>
    <w:p w14:paraId="6FAFB2A8" w14:textId="77777777" w:rsidR="0008042D" w:rsidRDefault="00000000">
      <w:pPr>
        <w:spacing w:after="110" w:line="254" w:lineRule="auto"/>
      </w:pPr>
      <w:r>
        <w:rPr>
          <w:rFonts w:ascii="Calibri" w:eastAsia="Calibri" w:hAnsi="Calibri" w:cs="Calibri"/>
          <w:color w:val="1B2641"/>
          <w:sz w:val="21"/>
          <w:szCs w:val="21"/>
        </w:rPr>
        <w:t>Corporate mailboxes usually need a one-time approval from your IT admin, so ask them before you start if you want to go that way.</w:t>
      </w:r>
    </w:p>
    <w:p w14:paraId="6E4D7F05" w14:textId="6F947057" w:rsidR="00851F4B" w:rsidRDefault="00000000" w:rsidP="00927D5A">
      <w:pPr>
        <w:spacing w:after="110" w:line="254" w:lineRule="auto"/>
      </w:pPr>
      <w:r>
        <w:rPr>
          <w:rFonts w:ascii="Calibri" w:eastAsia="Calibri" w:hAnsi="Calibri" w:cs="Calibri"/>
          <w:color w:val="1B2641"/>
          <w:sz w:val="21"/>
          <w:szCs w:val="21"/>
        </w:rPr>
        <w:t>A deep-dive briefing on email and AI security is included in your Kit if you'd like the full picture.</w:t>
      </w:r>
    </w:p>
    <w:sectPr w:rsidR="00851F4B">
      <w:footerReference w:type="default" r:id="rId11"/>
      <w:pgSz w:w="11906" w:h="16838"/>
      <w:pgMar w:top="620" w:right="1440" w:bottom="620" w:left="1440" w:header="708" w:footer="3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C4F8973" w14:textId="77777777" w:rsidR="00851F4B" w:rsidRDefault="00851F4B">
      <w:r>
        <w:separator/>
      </w:r>
    </w:p>
  </w:endnote>
  <w:endnote w:type="continuationSeparator" w:id="0">
    <w:p w14:paraId="26490B41" w14:textId="77777777" w:rsidR="00851F4B" w:rsidRDefault="00851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F947C5" w14:textId="77777777" w:rsidR="0008042D" w:rsidRDefault="00000000">
    <w:pPr>
      <w:pBdr>
        <w:top w:val="single" w:sz="8" w:space="6" w:color="53B2C6"/>
      </w:pBdr>
      <w:tabs>
        <w:tab w:val="right" w:pos="9360"/>
      </w:tabs>
    </w:pPr>
    <w:r>
      <w:rPr>
        <w:rFonts w:ascii="Century Gothic" w:eastAsia="Century Gothic" w:hAnsi="Century Gothic" w:cs="Century Gothic"/>
        <w:color w:val="2E6B74"/>
        <w:sz w:val="16"/>
        <w:szCs w:val="16"/>
      </w:rPr>
      <w:t>Founders at Work  ·  Founder Leverage Lab</w:t>
    </w:r>
    <w:r>
      <w:tab/>
    </w:r>
    <w:r>
      <w:rPr>
        <w:rFonts w:ascii="Century Gothic" w:eastAsia="Century Gothic" w:hAnsi="Century Gothic" w:cs="Century Gothic"/>
        <w:color w:val="2E6B74"/>
        <w:sz w:val="16"/>
        <w:szCs w:val="16"/>
      </w:rPr>
      <w:t xml:space="preserve">Page </w:t>
    </w:r>
    <w:r>
      <w:rPr>
        <w:rFonts w:ascii="Century Gothic" w:eastAsia="Century Gothic" w:hAnsi="Century Gothic" w:cs="Century Gothic"/>
        <w:b/>
        <w:bCs/>
        <w:color w:val="2E6B74"/>
        <w:sz w:val="16"/>
        <w:szCs w:val="16"/>
      </w:rPr>
      <w:fldChar w:fldCharType="begin"/>
    </w:r>
    <w:r>
      <w:rPr>
        <w:rFonts w:ascii="Century Gothic" w:eastAsia="Century Gothic" w:hAnsi="Century Gothic" w:cs="Century Gothic"/>
        <w:b/>
        <w:bCs/>
        <w:color w:val="2E6B74"/>
        <w:sz w:val="16"/>
        <w:szCs w:val="16"/>
      </w:rPr>
      <w:instrText>PAGE</w:instrText>
    </w:r>
    <w:r>
      <w:rPr>
        <w:rFonts w:ascii="Century Gothic" w:eastAsia="Century Gothic" w:hAnsi="Century Gothic" w:cs="Century Gothic"/>
        <w:b/>
        <w:bCs/>
        <w:color w:val="2E6B74"/>
        <w:sz w:val="16"/>
        <w:szCs w:val="16"/>
      </w:rPr>
      <w:fldChar w:fldCharType="separate"/>
    </w:r>
    <w:r w:rsidR="00927D5A">
      <w:rPr>
        <w:rFonts w:ascii="Century Gothic" w:eastAsia="Century Gothic" w:hAnsi="Century Gothic" w:cs="Century Gothic"/>
        <w:b/>
        <w:bCs/>
        <w:noProof/>
        <w:color w:val="2E6B74"/>
        <w:sz w:val="16"/>
        <w:szCs w:val="16"/>
      </w:rPr>
      <w:t>1</w:t>
    </w:r>
    <w:r>
      <w:rPr>
        <w:rFonts w:ascii="Century Gothic" w:eastAsia="Century Gothic" w:hAnsi="Century Gothic" w:cs="Century Gothic"/>
        <w:b/>
        <w:bCs/>
        <w:color w:val="2E6B74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4617C39" w14:textId="77777777" w:rsidR="00851F4B" w:rsidRDefault="00851F4B">
      <w:r>
        <w:separator/>
      </w:r>
    </w:p>
  </w:footnote>
  <w:footnote w:type="continuationSeparator" w:id="0">
    <w:p w14:paraId="3AAD69DA" w14:textId="77777777" w:rsidR="00851F4B" w:rsidRDefault="00851F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5F54401"/>
    <w:multiLevelType w:val="hybridMultilevel"/>
    <w:tmpl w:val="2D78BDD0"/>
    <w:lvl w:ilvl="0" w:tplc="72104714">
      <w:start w:val="1"/>
      <w:numFmt w:val="bullet"/>
      <w:lvlText w:val="•"/>
      <w:lvlJc w:val="left"/>
      <w:pPr>
        <w:ind w:left="489" w:hanging="288"/>
      </w:pPr>
      <w:rPr>
        <w:b/>
        <w:bCs/>
        <w:color w:val="53B2C6"/>
      </w:rPr>
    </w:lvl>
    <w:lvl w:ilvl="1" w:tplc="4B14B9CE">
      <w:numFmt w:val="decimal"/>
      <w:lvlText w:val=""/>
      <w:lvlJc w:val="left"/>
    </w:lvl>
    <w:lvl w:ilvl="2" w:tplc="BBAA1E10">
      <w:numFmt w:val="decimal"/>
      <w:lvlText w:val=""/>
      <w:lvlJc w:val="left"/>
    </w:lvl>
    <w:lvl w:ilvl="3" w:tplc="99E215FA">
      <w:numFmt w:val="decimal"/>
      <w:lvlText w:val=""/>
      <w:lvlJc w:val="left"/>
    </w:lvl>
    <w:lvl w:ilvl="4" w:tplc="6F78B0D4">
      <w:numFmt w:val="decimal"/>
      <w:lvlText w:val=""/>
      <w:lvlJc w:val="left"/>
    </w:lvl>
    <w:lvl w:ilvl="5" w:tplc="63A420E2">
      <w:numFmt w:val="decimal"/>
      <w:lvlText w:val=""/>
      <w:lvlJc w:val="left"/>
    </w:lvl>
    <w:lvl w:ilvl="6" w:tplc="E598BBE2">
      <w:numFmt w:val="decimal"/>
      <w:lvlText w:val=""/>
      <w:lvlJc w:val="left"/>
    </w:lvl>
    <w:lvl w:ilvl="7" w:tplc="7AF20FDC">
      <w:numFmt w:val="decimal"/>
      <w:lvlText w:val=""/>
      <w:lvlJc w:val="left"/>
    </w:lvl>
    <w:lvl w:ilvl="8" w:tplc="B4B28074">
      <w:numFmt w:val="decimal"/>
      <w:lvlText w:val=""/>
      <w:lvlJc w:val="left"/>
    </w:lvl>
  </w:abstractNum>
  <w:abstractNum w:abstractNumId="1" w15:restartNumberingAfterBreak="0">
    <w:nsid w:val="36CF72DC"/>
    <w:multiLevelType w:val="hybridMultilevel"/>
    <w:tmpl w:val="6BE47722"/>
    <w:lvl w:ilvl="0" w:tplc="E7C64866">
      <w:start w:val="1"/>
      <w:numFmt w:val="decimal"/>
      <w:lvlText w:val="%1."/>
      <w:lvlJc w:val="left"/>
      <w:pPr>
        <w:ind w:left="518" w:hanging="374"/>
      </w:pPr>
      <w:rPr>
        <w:rFonts w:ascii="Century Gothic" w:eastAsia="Century Gothic" w:hAnsi="Century Gothic" w:cs="Century Gothic"/>
        <w:b/>
        <w:bCs/>
        <w:color w:val="53B2C6"/>
        <w:sz w:val="21"/>
        <w:szCs w:val="21"/>
      </w:rPr>
    </w:lvl>
    <w:lvl w:ilvl="1" w:tplc="CF22E302">
      <w:numFmt w:val="decimal"/>
      <w:lvlText w:val=""/>
      <w:lvlJc w:val="left"/>
    </w:lvl>
    <w:lvl w:ilvl="2" w:tplc="801898C4">
      <w:numFmt w:val="decimal"/>
      <w:lvlText w:val=""/>
      <w:lvlJc w:val="left"/>
    </w:lvl>
    <w:lvl w:ilvl="3" w:tplc="19926D76">
      <w:numFmt w:val="decimal"/>
      <w:lvlText w:val=""/>
      <w:lvlJc w:val="left"/>
    </w:lvl>
    <w:lvl w:ilvl="4" w:tplc="D2848E2C">
      <w:numFmt w:val="decimal"/>
      <w:lvlText w:val=""/>
      <w:lvlJc w:val="left"/>
    </w:lvl>
    <w:lvl w:ilvl="5" w:tplc="BF50CFE6">
      <w:numFmt w:val="decimal"/>
      <w:lvlText w:val=""/>
      <w:lvlJc w:val="left"/>
    </w:lvl>
    <w:lvl w:ilvl="6" w:tplc="53182A3A">
      <w:numFmt w:val="decimal"/>
      <w:lvlText w:val=""/>
      <w:lvlJc w:val="left"/>
    </w:lvl>
    <w:lvl w:ilvl="7" w:tplc="4A200206">
      <w:numFmt w:val="decimal"/>
      <w:lvlText w:val=""/>
      <w:lvlJc w:val="left"/>
    </w:lvl>
    <w:lvl w:ilvl="8" w:tplc="1444FC02">
      <w:numFmt w:val="decimal"/>
      <w:lvlText w:val=""/>
      <w:lvlJc w:val="left"/>
    </w:lvl>
  </w:abstractNum>
  <w:abstractNum w:abstractNumId="2" w15:restartNumberingAfterBreak="0">
    <w:nsid w:val="69942463"/>
    <w:multiLevelType w:val="hybridMultilevel"/>
    <w:tmpl w:val="62083152"/>
    <w:lvl w:ilvl="0" w:tplc="5CFC864A">
      <w:start w:val="1"/>
      <w:numFmt w:val="decimal"/>
      <w:lvlText w:val="%1."/>
      <w:lvlJc w:val="left"/>
      <w:pPr>
        <w:ind w:left="518" w:hanging="374"/>
      </w:pPr>
      <w:rPr>
        <w:rFonts w:ascii="Century Gothic" w:eastAsia="Century Gothic" w:hAnsi="Century Gothic" w:cs="Century Gothic"/>
        <w:b/>
        <w:bCs/>
        <w:color w:val="53B2C6"/>
        <w:sz w:val="21"/>
        <w:szCs w:val="21"/>
      </w:rPr>
    </w:lvl>
    <w:lvl w:ilvl="1" w:tplc="60E0E008">
      <w:numFmt w:val="decimal"/>
      <w:lvlText w:val=""/>
      <w:lvlJc w:val="left"/>
    </w:lvl>
    <w:lvl w:ilvl="2" w:tplc="485425FE">
      <w:numFmt w:val="decimal"/>
      <w:lvlText w:val=""/>
      <w:lvlJc w:val="left"/>
    </w:lvl>
    <w:lvl w:ilvl="3" w:tplc="DA687396">
      <w:numFmt w:val="decimal"/>
      <w:lvlText w:val=""/>
      <w:lvlJc w:val="left"/>
    </w:lvl>
    <w:lvl w:ilvl="4" w:tplc="D5B8955E">
      <w:numFmt w:val="decimal"/>
      <w:lvlText w:val=""/>
      <w:lvlJc w:val="left"/>
    </w:lvl>
    <w:lvl w:ilvl="5" w:tplc="9F7A882E">
      <w:numFmt w:val="decimal"/>
      <w:lvlText w:val=""/>
      <w:lvlJc w:val="left"/>
    </w:lvl>
    <w:lvl w:ilvl="6" w:tplc="B0A062CA">
      <w:numFmt w:val="decimal"/>
      <w:lvlText w:val=""/>
      <w:lvlJc w:val="left"/>
    </w:lvl>
    <w:lvl w:ilvl="7" w:tplc="45BC93CC">
      <w:numFmt w:val="decimal"/>
      <w:lvlText w:val=""/>
      <w:lvlJc w:val="left"/>
    </w:lvl>
    <w:lvl w:ilvl="8" w:tplc="60121074">
      <w:numFmt w:val="decimal"/>
      <w:lvlText w:val=""/>
      <w:lvlJc w:val="left"/>
    </w:lvl>
  </w:abstractNum>
  <w:abstractNum w:abstractNumId="3" w15:restartNumberingAfterBreak="0">
    <w:nsid w:val="6D756BF0"/>
    <w:multiLevelType w:val="hybridMultilevel"/>
    <w:tmpl w:val="6922ADD0"/>
    <w:lvl w:ilvl="0" w:tplc="8AD47360">
      <w:start w:val="1"/>
      <w:numFmt w:val="bullet"/>
      <w:lvlText w:val="●"/>
      <w:lvlJc w:val="left"/>
      <w:pPr>
        <w:ind w:left="720" w:hanging="360"/>
      </w:pPr>
    </w:lvl>
    <w:lvl w:ilvl="1" w:tplc="C8444C5E">
      <w:start w:val="1"/>
      <w:numFmt w:val="bullet"/>
      <w:lvlText w:val="○"/>
      <w:lvlJc w:val="left"/>
      <w:pPr>
        <w:ind w:left="1440" w:hanging="360"/>
      </w:pPr>
    </w:lvl>
    <w:lvl w:ilvl="2" w:tplc="24F8932C">
      <w:start w:val="1"/>
      <w:numFmt w:val="bullet"/>
      <w:lvlText w:val="■"/>
      <w:lvlJc w:val="left"/>
      <w:pPr>
        <w:ind w:left="2160" w:hanging="360"/>
      </w:pPr>
    </w:lvl>
    <w:lvl w:ilvl="3" w:tplc="89E21D02">
      <w:start w:val="1"/>
      <w:numFmt w:val="bullet"/>
      <w:lvlText w:val="●"/>
      <w:lvlJc w:val="left"/>
      <w:pPr>
        <w:ind w:left="2880" w:hanging="360"/>
      </w:pPr>
    </w:lvl>
    <w:lvl w:ilvl="4" w:tplc="32E83CF6">
      <w:start w:val="1"/>
      <w:numFmt w:val="bullet"/>
      <w:lvlText w:val="○"/>
      <w:lvlJc w:val="left"/>
      <w:pPr>
        <w:ind w:left="3600" w:hanging="360"/>
      </w:pPr>
    </w:lvl>
    <w:lvl w:ilvl="5" w:tplc="197E5916">
      <w:start w:val="1"/>
      <w:numFmt w:val="bullet"/>
      <w:lvlText w:val="■"/>
      <w:lvlJc w:val="left"/>
      <w:pPr>
        <w:ind w:left="4320" w:hanging="360"/>
      </w:pPr>
    </w:lvl>
    <w:lvl w:ilvl="6" w:tplc="FF72520E">
      <w:start w:val="1"/>
      <w:numFmt w:val="bullet"/>
      <w:lvlText w:val="●"/>
      <w:lvlJc w:val="left"/>
      <w:pPr>
        <w:ind w:left="5040" w:hanging="360"/>
      </w:pPr>
    </w:lvl>
    <w:lvl w:ilvl="7" w:tplc="77C2E98E">
      <w:start w:val="1"/>
      <w:numFmt w:val="bullet"/>
      <w:lvlText w:val="●"/>
      <w:lvlJc w:val="left"/>
      <w:pPr>
        <w:ind w:left="5760" w:hanging="360"/>
      </w:pPr>
    </w:lvl>
    <w:lvl w:ilvl="8" w:tplc="8DBE1AF8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78010336"/>
    <w:multiLevelType w:val="hybridMultilevel"/>
    <w:tmpl w:val="99D06EEA"/>
    <w:lvl w:ilvl="0" w:tplc="7B10A436">
      <w:start w:val="1"/>
      <w:numFmt w:val="decimal"/>
      <w:lvlText w:val="%1."/>
      <w:lvlJc w:val="left"/>
      <w:pPr>
        <w:ind w:left="518" w:hanging="374"/>
      </w:pPr>
      <w:rPr>
        <w:rFonts w:ascii="Century Gothic" w:eastAsia="Century Gothic" w:hAnsi="Century Gothic" w:cs="Century Gothic"/>
        <w:b/>
        <w:bCs/>
        <w:color w:val="53B2C6"/>
        <w:sz w:val="21"/>
        <w:szCs w:val="21"/>
      </w:rPr>
    </w:lvl>
    <w:lvl w:ilvl="1" w:tplc="5B66DACC">
      <w:numFmt w:val="decimal"/>
      <w:lvlText w:val=""/>
      <w:lvlJc w:val="left"/>
    </w:lvl>
    <w:lvl w:ilvl="2" w:tplc="64966118">
      <w:numFmt w:val="decimal"/>
      <w:lvlText w:val=""/>
      <w:lvlJc w:val="left"/>
    </w:lvl>
    <w:lvl w:ilvl="3" w:tplc="58E6E66C">
      <w:numFmt w:val="decimal"/>
      <w:lvlText w:val=""/>
      <w:lvlJc w:val="left"/>
    </w:lvl>
    <w:lvl w:ilvl="4" w:tplc="821AC0F2">
      <w:numFmt w:val="decimal"/>
      <w:lvlText w:val=""/>
      <w:lvlJc w:val="left"/>
    </w:lvl>
    <w:lvl w:ilvl="5" w:tplc="ABD0D0DA">
      <w:numFmt w:val="decimal"/>
      <w:lvlText w:val=""/>
      <w:lvlJc w:val="left"/>
    </w:lvl>
    <w:lvl w:ilvl="6" w:tplc="B170C300">
      <w:numFmt w:val="decimal"/>
      <w:lvlText w:val=""/>
      <w:lvlJc w:val="left"/>
    </w:lvl>
    <w:lvl w:ilvl="7" w:tplc="6424111C">
      <w:numFmt w:val="decimal"/>
      <w:lvlText w:val=""/>
      <w:lvlJc w:val="left"/>
    </w:lvl>
    <w:lvl w:ilvl="8" w:tplc="DB2253DE">
      <w:numFmt w:val="decimal"/>
      <w:lvlText w:val=""/>
      <w:lvlJc w:val="left"/>
    </w:lvl>
  </w:abstractNum>
  <w:num w:numId="1" w16cid:durableId="735207385">
    <w:abstractNumId w:val="3"/>
    <w:lvlOverride w:ilvl="0">
      <w:startOverride w:val="1"/>
    </w:lvlOverride>
  </w:num>
  <w:num w:numId="2" w16cid:durableId="919871487">
    <w:abstractNumId w:val="4"/>
    <w:lvlOverride w:ilvl="0">
      <w:startOverride w:val="1"/>
    </w:lvlOverride>
  </w:num>
  <w:num w:numId="3" w16cid:durableId="110010404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42D"/>
    <w:rsid w:val="0008042D"/>
    <w:rsid w:val="007A6591"/>
    <w:rsid w:val="00851F4B"/>
    <w:rsid w:val="0092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F58D45"/>
  <w15:docId w15:val="{52FEC49A-ABF2-814A-B9D6-7713F47F7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27D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xwF2auH3e8lZXtigom3ucRl2ojXfkuWr/view?usp=drive_lin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drive.google.com/file/d/11gqQ_SJJ2vy1WSyoQ1HxiP0dm7gDF18h/view?usp=drive_lin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827</Words>
  <Characters>3941</Characters>
  <Application>Microsoft Office Word</Application>
  <DocSecurity>0</DocSecurity>
  <Lines>85</Lines>
  <Paragraphs>53</Paragraphs>
  <ScaleCrop>false</ScaleCrop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Founder Leverage Lab — Setup &amp; Getting Started</dc:title>
  <dc:creator>Founders at Work</dc:creator>
  <dc:description>Founders at Work | Founder Leverage Lab setup instructions</dc:description>
  <cp:lastModifiedBy>Frances Weiner</cp:lastModifiedBy>
  <cp:revision>2</cp:revision>
  <dcterms:created xsi:type="dcterms:W3CDTF">2026-07-27T14:23:00Z</dcterms:created>
  <dcterms:modified xsi:type="dcterms:W3CDTF">2026-07-27T14:28:00Z</dcterms:modified>
</cp:coreProperties>
</file>